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1E4" w:rsidRDefault="00820A5E" w:rsidP="00897B76">
      <w:pPr>
        <w:jc w:val="center"/>
      </w:pPr>
      <w:r>
        <w:rPr>
          <w:b/>
          <w:noProof/>
          <w:u w:val="single"/>
        </w:rPr>
        <w:drawing>
          <wp:inline distT="0" distB="0" distL="0" distR="0" wp14:anchorId="6F97BFC7" wp14:editId="2BA53B1E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76" w:rsidRDefault="00897B76" w:rsidP="00897B76">
      <w:pPr>
        <w:jc w:val="center"/>
      </w:pPr>
    </w:p>
    <w:p w:rsidR="00897B76" w:rsidRDefault="00897B76" w:rsidP="00897B76">
      <w:pPr>
        <w:jc w:val="center"/>
        <w:rPr>
          <w:b/>
          <w:bCs/>
        </w:rPr>
      </w:pPr>
      <w:r w:rsidRPr="00897B76">
        <w:rPr>
          <w:b/>
          <w:bCs/>
        </w:rPr>
        <w:t>485</w:t>
      </w:r>
    </w:p>
    <w:p w:rsidR="00897B76" w:rsidRDefault="00897B76" w:rsidP="00897B76">
      <w:pPr>
        <w:jc w:val="center"/>
        <w:rPr>
          <w:b/>
          <w:bCs/>
        </w:rPr>
      </w:pPr>
    </w:p>
    <w:p w:rsidR="00897B76" w:rsidRDefault="00897B76" w:rsidP="00897B76">
      <w:pPr>
        <w:rPr>
          <w:rFonts w:ascii="Arial" w:eastAsia="Times New Roman" w:hAnsi="Arial" w:cs="Arial"/>
          <w:b/>
          <w:bCs/>
          <w:color w:val="222222"/>
        </w:rPr>
      </w:pPr>
      <w:r>
        <w:t xml:space="preserve">A 485 by definition is </w:t>
      </w:r>
      <w:r>
        <w:rPr>
          <w:rFonts w:ascii="Arial" w:eastAsia="Times New Roman" w:hAnsi="Arial" w:cs="Arial"/>
          <w:color w:val="222222"/>
          <w:shd w:val="clear" w:color="auto" w:fill="FFFFFF"/>
        </w:rPr>
        <w:t>“</w:t>
      </w:r>
      <w:r w:rsidRPr="00897B76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897B76">
        <w:rPr>
          <w:rFonts w:ascii="Arial" w:eastAsia="Times New Roman" w:hAnsi="Arial" w:cs="Arial"/>
          <w:b/>
          <w:bCs/>
          <w:color w:val="222222"/>
        </w:rPr>
        <w:t>Home Health Care</w:t>
      </w:r>
      <w:r w:rsidRPr="00897B76">
        <w:rPr>
          <w:rFonts w:ascii="Arial" w:eastAsia="Times New Roman" w:hAnsi="Arial" w:cs="Arial"/>
          <w:color w:val="222222"/>
          <w:shd w:val="clear" w:color="auto" w:fill="FFFFFF"/>
        </w:rPr>
        <w:t> Agency to serve as a plan of </w:t>
      </w:r>
      <w:r w:rsidRPr="00897B76">
        <w:rPr>
          <w:rFonts w:ascii="Arial" w:eastAsia="Times New Roman" w:hAnsi="Arial" w:cs="Arial"/>
          <w:b/>
          <w:bCs/>
          <w:color w:val="222222"/>
        </w:rPr>
        <w:t>care</w:t>
      </w:r>
      <w:r w:rsidRPr="00897B76">
        <w:rPr>
          <w:rFonts w:ascii="Arial" w:eastAsia="Times New Roman" w:hAnsi="Arial" w:cs="Arial"/>
          <w:color w:val="222222"/>
          <w:shd w:val="clear" w:color="auto" w:fill="FFFFFF"/>
        </w:rPr>
        <w:t> and certification or recertification in case the physician assumes oversight of patient </w:t>
      </w:r>
      <w:r w:rsidRPr="00897B76">
        <w:rPr>
          <w:rFonts w:ascii="Arial" w:eastAsia="Times New Roman" w:hAnsi="Arial" w:cs="Arial"/>
          <w:b/>
          <w:bCs/>
          <w:color w:val="222222"/>
        </w:rPr>
        <w:t>care</w:t>
      </w:r>
      <w:r>
        <w:rPr>
          <w:rFonts w:ascii="Arial" w:eastAsia="Times New Roman" w:hAnsi="Arial" w:cs="Arial"/>
          <w:b/>
          <w:bCs/>
          <w:color w:val="222222"/>
        </w:rPr>
        <w:t xml:space="preserve">” </w:t>
      </w:r>
    </w:p>
    <w:p w:rsidR="00897B76" w:rsidRDefault="00897B76" w:rsidP="00897B76">
      <w:pPr>
        <w:rPr>
          <w:rFonts w:ascii="Arial" w:eastAsia="Times New Roman" w:hAnsi="Arial" w:cs="Arial"/>
          <w:b/>
          <w:bCs/>
          <w:color w:val="222222"/>
        </w:rPr>
      </w:pPr>
    </w:p>
    <w:p w:rsidR="00897B76" w:rsidRDefault="00897B76" w:rsidP="00897B7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 485 consists of the SOC medications, functional status, evaluation verbiage, goals and frequency noted at SOC, as well as the evaluation findings for all disciplines involved. </w:t>
      </w:r>
    </w:p>
    <w:p w:rsidR="00897B76" w:rsidRDefault="00897B76" w:rsidP="00897B76">
      <w:pPr>
        <w:rPr>
          <w:rFonts w:eastAsia="Times New Roman" w:cstheme="minorHAnsi"/>
        </w:rPr>
      </w:pPr>
    </w:p>
    <w:p w:rsidR="00897B76" w:rsidRDefault="00897B76" w:rsidP="00897B76">
      <w:pPr>
        <w:rPr>
          <w:rFonts w:eastAsia="Times New Roman" w:cstheme="minorHAnsi"/>
          <w:b/>
          <w:bCs/>
        </w:rPr>
      </w:pPr>
      <w:r w:rsidRPr="00897B76">
        <w:rPr>
          <w:rFonts w:eastAsia="Times New Roman" w:cstheme="minorHAnsi"/>
          <w:b/>
          <w:bCs/>
        </w:rPr>
        <w:t>This is why it is imperative that all evaluations are completed within the 5 day window, in order to complete the 485 per the rules and regulations for home health!!!!!</w:t>
      </w:r>
    </w:p>
    <w:p w:rsidR="00897B76" w:rsidRDefault="00897B76" w:rsidP="00897B76">
      <w:pPr>
        <w:rPr>
          <w:rFonts w:eastAsia="Times New Roman" w:cstheme="minorHAnsi"/>
          <w:b/>
          <w:bCs/>
        </w:rPr>
      </w:pPr>
    </w:p>
    <w:p w:rsidR="00897B76" w:rsidRPr="00897B76" w:rsidRDefault="00897B76" w:rsidP="00897B7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The overseeing physician will sign and return the 485 in agreement with the POC. </w:t>
      </w:r>
    </w:p>
    <w:p w:rsidR="00897B76" w:rsidRPr="00897B76" w:rsidRDefault="00897B76" w:rsidP="00897B76"/>
    <w:sectPr w:rsidR="00897B76" w:rsidRPr="00897B76" w:rsidSect="0093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5E"/>
    <w:rsid w:val="00673154"/>
    <w:rsid w:val="00820A5E"/>
    <w:rsid w:val="00897B76"/>
    <w:rsid w:val="009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D584C"/>
  <w15:chartTrackingRefBased/>
  <w15:docId w15:val="{17B5A968-E00B-C945-876C-D63389A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 W Holcombe</dc:creator>
  <cp:keywords/>
  <dc:description/>
  <cp:lastModifiedBy>Jayme M W Holcombe</cp:lastModifiedBy>
  <cp:revision>2</cp:revision>
  <dcterms:created xsi:type="dcterms:W3CDTF">2020-06-22T20:15:00Z</dcterms:created>
  <dcterms:modified xsi:type="dcterms:W3CDTF">2020-06-22T20:23:00Z</dcterms:modified>
</cp:coreProperties>
</file>